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Look w:val="04A0" w:firstRow="1" w:lastRow="0" w:firstColumn="1" w:lastColumn="0" w:noHBand="0" w:noVBand="1"/>
      </w:tblPr>
      <w:tblGrid>
        <w:gridCol w:w="758"/>
        <w:gridCol w:w="1223"/>
        <w:gridCol w:w="3689"/>
        <w:gridCol w:w="2907"/>
        <w:gridCol w:w="3574"/>
        <w:gridCol w:w="1807"/>
      </w:tblGrid>
      <w:tr w:rsidR="00D91064" w:rsidRPr="00EE66AA" w14:paraId="4BC73BC4" w14:textId="77777777" w:rsidTr="00D91064">
        <w:trPr>
          <w:trHeight w:val="696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4B68" w14:textId="77777777" w:rsidR="00D91064" w:rsidRPr="00EE66AA" w:rsidRDefault="00D91064" w:rsidP="00EE66AA">
            <w:pPr>
              <w:widowControl/>
              <w:spacing w:beforeLines="100" w:before="312" w:afterLines="100" w:after="31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9BE3" w14:textId="3CDB5A34" w:rsidR="00D91064" w:rsidRPr="00EE66AA" w:rsidRDefault="003032DC" w:rsidP="00EE66AA">
            <w:pPr>
              <w:widowControl/>
              <w:spacing w:beforeLines="100" w:before="312" w:afterLines="100" w:after="31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第二</w:t>
            </w:r>
            <w:r w:rsidR="00D91064"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届北京工商大学统计建模竞获奖名单（</w:t>
            </w:r>
            <w:r w:rsidR="00E957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本科</w:t>
            </w:r>
            <w:r w:rsidR="00D91064"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生组）</w:t>
            </w:r>
          </w:p>
        </w:tc>
      </w:tr>
      <w:tr w:rsidR="00D91064" w:rsidRPr="00EE66AA" w14:paraId="4413551D" w14:textId="77777777" w:rsidTr="00EB301F">
        <w:trPr>
          <w:trHeight w:val="6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20D" w14:textId="77777777" w:rsidR="00D91064" w:rsidRPr="00EE66AA" w:rsidRDefault="00D91064" w:rsidP="00D910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8A03" w14:textId="77777777" w:rsidR="00D91064" w:rsidRPr="00EE66AA" w:rsidRDefault="00D91064" w:rsidP="00EE6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8541" w14:textId="77777777" w:rsidR="00D91064" w:rsidRPr="00EE66AA" w:rsidRDefault="00D91064" w:rsidP="00EE6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获奖作品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0B98" w14:textId="77777777" w:rsidR="00D91064" w:rsidRPr="00EE66AA" w:rsidRDefault="00D91064" w:rsidP="00EE6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获奖团队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F28" w14:textId="77777777" w:rsidR="00D91064" w:rsidRPr="00EE66AA" w:rsidRDefault="00D91064" w:rsidP="00EE6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B2AC" w14:textId="77777777" w:rsidR="00D91064" w:rsidRPr="00EE66AA" w:rsidRDefault="00D91064" w:rsidP="00EE66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 w:rsidR="00E95791" w:rsidRPr="00EE66AA" w14:paraId="10CBE7E3" w14:textId="77777777" w:rsidTr="00EB301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134" w14:textId="77777777" w:rsidR="00E95791" w:rsidRPr="00EE66AA" w:rsidRDefault="00E95791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BF4D" w14:textId="0AAA1EB9" w:rsidR="00E95791" w:rsidRPr="00EE66AA" w:rsidRDefault="00E95791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791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46C" w14:textId="22078E95" w:rsidR="00E95791" w:rsidRPr="00EE66AA" w:rsidRDefault="001C30D2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3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京津冀地区消费中心城市的时空演变趋势及影响因素研究</w:t>
            </w:r>
            <w:r w:rsidRPr="001C30D2">
              <w:rPr>
                <w:rFonts w:ascii="宋体" w:eastAsia="宋体" w:hAnsi="宋体" w:cs="宋体"/>
                <w:color w:val="000000"/>
                <w:kern w:val="0"/>
                <w:sz w:val="22"/>
              </w:rPr>
              <w:t>——基于全局熵值法和GTWR模型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8698" w14:textId="6C272729" w:rsidR="00E95791" w:rsidRPr="00EE66AA" w:rsidRDefault="001C30D2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C3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杨予越</w:t>
            </w:r>
            <w:proofErr w:type="gramEnd"/>
            <w:r w:rsidRPr="001C3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、李长风、赵婷婷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5A5F" w14:textId="68A15ED7" w:rsidR="00E95791" w:rsidRPr="00EE66AA" w:rsidRDefault="001C30D2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3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国际经管学院、经济学院、化学与材料工程学院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D0BD" w14:textId="0C05DF97" w:rsidR="00E95791" w:rsidRPr="00EE66AA" w:rsidRDefault="001C30D2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3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陈丽莉、徐美萍</w:t>
            </w:r>
          </w:p>
        </w:tc>
      </w:tr>
      <w:tr w:rsidR="001C30D2" w:rsidRPr="00EE66AA" w14:paraId="3EFEC207" w14:textId="77777777" w:rsidTr="00EB301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6087" w14:textId="7691795D" w:rsidR="001C30D2" w:rsidRDefault="00AA252D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FAA7" w14:textId="253A4A43" w:rsidR="001C30D2" w:rsidRPr="00E95791" w:rsidRDefault="001C30D2" w:rsidP="00E95791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A9D1" w14:textId="6DBB84AA" w:rsidR="001C30D2" w:rsidRPr="001C30D2" w:rsidRDefault="00AA252D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2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商业银行数字化转型能够提升银行绩效吗？——基于数据挖掘方法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85E6" w14:textId="46112C27" w:rsidR="001C30D2" w:rsidRPr="001C30D2" w:rsidRDefault="00AA252D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2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陈鲜骅</w:t>
            </w:r>
            <w:proofErr w:type="gramStart"/>
            <w:r w:rsidRPr="00AA2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枥</w:t>
            </w:r>
            <w:proofErr w:type="gramEnd"/>
            <w:r w:rsidRPr="00AA2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、陈晓渝、姚小康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3A0" w14:textId="12463919" w:rsidR="001C30D2" w:rsidRPr="001C30D2" w:rsidRDefault="00AA252D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2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F09E" w14:textId="69A67F64" w:rsidR="001C30D2" w:rsidRPr="001C30D2" w:rsidRDefault="00AA252D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2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陈蒨</w:t>
            </w:r>
          </w:p>
        </w:tc>
      </w:tr>
      <w:tr w:rsidR="00AA252D" w:rsidRPr="00EE66AA" w14:paraId="5E8D30D7" w14:textId="77777777" w:rsidTr="00EB301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FFA" w14:textId="45E9E690" w:rsidR="00AA252D" w:rsidRDefault="00AA252D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DB9A" w14:textId="6997908E" w:rsidR="00AA252D" w:rsidRDefault="00AA252D" w:rsidP="00E95791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7E5D" w14:textId="4C6DF0CD" w:rsidR="00AA252D" w:rsidRPr="00AA252D" w:rsidRDefault="00AA252D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25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全国统一大市场构建的指数研究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59FA" w14:textId="7723FB90" w:rsidR="00AA252D" w:rsidRPr="00AA252D" w:rsidRDefault="00B85B6F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5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B85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姜宛</w:t>
            </w:r>
            <w:proofErr w:type="gramStart"/>
            <w:r w:rsidRPr="00B85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B85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陈宇含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9B65" w14:textId="13E65C61" w:rsidR="00AA252D" w:rsidRPr="00AA252D" w:rsidRDefault="00B85B6F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5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5ECA" w14:textId="0772A2E0" w:rsidR="00AA252D" w:rsidRPr="00AA252D" w:rsidRDefault="00B85B6F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罗玉波</w:t>
            </w:r>
          </w:p>
        </w:tc>
      </w:tr>
      <w:tr w:rsidR="00B85B6F" w:rsidRPr="00EE66AA" w14:paraId="49A71D36" w14:textId="77777777" w:rsidTr="00EB301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D6B" w14:textId="46B91742" w:rsidR="00B85B6F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4349" w14:textId="3E8085C0" w:rsidR="00B85B6F" w:rsidRDefault="00EB301F" w:rsidP="00E95791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10F4" w14:textId="6AD2173F" w:rsidR="00B85B6F" w:rsidRPr="00AA252D" w:rsidRDefault="00B85B6F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5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新发展格局下粮食经济的发展——以河南省小麦为例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146A" w14:textId="12BB6256" w:rsidR="00B85B6F" w:rsidRPr="00B85B6F" w:rsidRDefault="00B85B6F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5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李虎林、龙娜、陈果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140E" w14:textId="0C5D785B" w:rsidR="00B85B6F" w:rsidRPr="00B85B6F" w:rsidRDefault="00B85B6F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5B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3174" w14:textId="31A4F569" w:rsidR="00B85B6F" w:rsidRDefault="00B85B6F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尹玉良</w:t>
            </w:r>
          </w:p>
        </w:tc>
      </w:tr>
      <w:tr w:rsidR="00B85B6F" w:rsidRPr="00EE66AA" w14:paraId="6FC9CF55" w14:textId="77777777" w:rsidTr="00EB301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9B87" w14:textId="45BE276D" w:rsidR="00B85B6F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48E" w14:textId="745B3961" w:rsidR="00B85B6F" w:rsidRDefault="004B042B" w:rsidP="00E95791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59B" w14:textId="2CC017AA" w:rsidR="00B85B6F" w:rsidRPr="00B85B6F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04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数字经济对就业水平的影响——基于</w:t>
            </w:r>
            <w:r w:rsidRPr="004B042B">
              <w:rPr>
                <w:rFonts w:ascii="宋体" w:eastAsia="宋体" w:hAnsi="宋体" w:cs="宋体"/>
                <w:color w:val="000000"/>
                <w:kern w:val="0"/>
                <w:sz w:val="22"/>
              </w:rPr>
              <w:t>31个省份面板数据的实证分析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8C68" w14:textId="70E17AF3" w:rsidR="00B85B6F" w:rsidRPr="004B042B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04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弓艺、周心怡、蒋悦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70B6" w14:textId="5EC45205" w:rsidR="00B85B6F" w:rsidRPr="00B85B6F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04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C492" w14:textId="2C8B7723" w:rsidR="00B85B6F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</w:t>
            </w:r>
          </w:p>
        </w:tc>
      </w:tr>
      <w:tr w:rsidR="004B042B" w:rsidRPr="00EE66AA" w14:paraId="63FA3CAF" w14:textId="77777777" w:rsidTr="00EB301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991" w14:textId="2AFB6261" w:rsidR="004B042B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D780" w14:textId="6AB54230" w:rsidR="004B042B" w:rsidRDefault="004B042B" w:rsidP="00E95791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0958" w14:textId="67E48839" w:rsidR="004B042B" w:rsidRPr="004B042B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04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消费支出、可支配收入与就业状况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1F27" w14:textId="68A54269" w:rsidR="004B042B" w:rsidRPr="004B042B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04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贾静雯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4B042B">
              <w:rPr>
                <w:rFonts w:ascii="宋体" w:eastAsia="宋体" w:hAnsi="宋体" w:cs="宋体"/>
                <w:color w:val="000000"/>
                <w:kern w:val="0"/>
                <w:sz w:val="22"/>
              </w:rPr>
              <w:t>周楚菊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4B042B">
              <w:rPr>
                <w:rFonts w:ascii="宋体" w:eastAsia="宋体" w:hAnsi="宋体" w:cs="宋体"/>
                <w:color w:val="000000"/>
                <w:kern w:val="0"/>
                <w:sz w:val="22"/>
              </w:rPr>
              <w:t>吴金婷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FF1F" w14:textId="7DF809C4" w:rsidR="004B042B" w:rsidRPr="004B042B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04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2DF1" w14:textId="2F9BA921" w:rsidR="004B042B" w:rsidRDefault="004B042B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4B4457" w:rsidRPr="00EE66AA" w14:paraId="2F82C487" w14:textId="77777777" w:rsidTr="00EB301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F54" w14:textId="46BA297D" w:rsidR="004B4457" w:rsidRDefault="004B4457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7779" w14:textId="6ED66DF5" w:rsidR="004B4457" w:rsidRDefault="004B4457" w:rsidP="00E95791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D79" w14:textId="35C1FD57" w:rsidR="004B4457" w:rsidRPr="004B042B" w:rsidRDefault="004B4457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4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如何成为“</w:t>
            </w:r>
            <w:proofErr w:type="gramStart"/>
            <w:r w:rsidRPr="004B44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融汇</w:t>
            </w:r>
            <w:proofErr w:type="gramEnd"/>
            <w:r w:rsidRPr="004B44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古今”的中华传统文化传播者？——中华文化传播视角下河南卫视《唐宫夜宴》系列节目“爆红”研究调查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6D7E" w14:textId="3B2A98C4" w:rsidR="004B4457" w:rsidRPr="004B042B" w:rsidRDefault="004B4457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44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周良烨</w:t>
            </w:r>
            <w:r w:rsidR="00AE62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4B4457">
              <w:rPr>
                <w:rFonts w:ascii="宋体" w:eastAsia="宋体" w:hAnsi="宋体" w:cs="宋体"/>
                <w:color w:val="000000"/>
                <w:kern w:val="0"/>
                <w:sz w:val="22"/>
              </w:rPr>
              <w:t>田思</w:t>
            </w:r>
            <w:r w:rsidR="00AE62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4B4457">
              <w:rPr>
                <w:rFonts w:ascii="宋体" w:eastAsia="宋体" w:hAnsi="宋体" w:cs="宋体"/>
                <w:color w:val="000000"/>
                <w:kern w:val="0"/>
                <w:sz w:val="22"/>
              </w:rPr>
              <w:t>王新智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6000" w14:textId="4B46DD68" w:rsidR="004B4457" w:rsidRPr="00AE62B1" w:rsidRDefault="00AE62B1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2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C90D" w14:textId="3D8CAE24" w:rsidR="004B4457" w:rsidRDefault="00AE62B1" w:rsidP="00E957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2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赵峰</w:t>
            </w:r>
          </w:p>
        </w:tc>
      </w:tr>
      <w:tr w:rsidR="001B1ECE" w:rsidRPr="00EE66AA" w14:paraId="4292FD0C" w14:textId="77777777" w:rsidTr="00161F3F">
        <w:trPr>
          <w:trHeight w:val="696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F0A23" w14:textId="77777777" w:rsidR="001B1ECE" w:rsidRPr="00EE66AA" w:rsidRDefault="001B1ECE" w:rsidP="00161F3F">
            <w:pPr>
              <w:widowControl/>
              <w:spacing w:beforeLines="100" w:before="312" w:afterLines="100" w:after="31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9DB6" w14:textId="5E8C852E" w:rsidR="001B1ECE" w:rsidRPr="00EE66AA" w:rsidRDefault="001B1ECE" w:rsidP="00161F3F">
            <w:pPr>
              <w:widowControl/>
              <w:spacing w:beforeLines="100" w:before="312" w:afterLines="100" w:after="31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第二</w:t>
            </w: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届北京工商大学统计建模竞获奖名单（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研究生</w:t>
            </w: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组）</w:t>
            </w:r>
          </w:p>
        </w:tc>
      </w:tr>
      <w:tr w:rsidR="001B1ECE" w:rsidRPr="00EE66AA" w14:paraId="1F444F91" w14:textId="77777777" w:rsidTr="00161F3F">
        <w:trPr>
          <w:trHeight w:val="6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9C77" w14:textId="77777777" w:rsidR="001B1ECE" w:rsidRPr="00EE66AA" w:rsidRDefault="001B1ECE" w:rsidP="0016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24F" w14:textId="77777777" w:rsidR="001B1ECE" w:rsidRPr="00EE66AA" w:rsidRDefault="001B1ECE" w:rsidP="0016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D990" w14:textId="77777777" w:rsidR="001B1ECE" w:rsidRPr="00EE66AA" w:rsidRDefault="001B1ECE" w:rsidP="0016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获奖作品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537D" w14:textId="77777777" w:rsidR="001B1ECE" w:rsidRPr="00EE66AA" w:rsidRDefault="001B1ECE" w:rsidP="0016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获奖团队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4A5" w14:textId="77777777" w:rsidR="001B1ECE" w:rsidRPr="00EE66AA" w:rsidRDefault="001B1ECE" w:rsidP="0016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DAA" w14:textId="77777777" w:rsidR="001B1ECE" w:rsidRPr="00EE66AA" w:rsidRDefault="001B1ECE" w:rsidP="0016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6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 w:rsidR="000155B6" w:rsidRPr="00EE66AA" w14:paraId="33C7DEE2" w14:textId="77777777" w:rsidTr="00161F3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8FC" w14:textId="77777777" w:rsidR="000155B6" w:rsidRPr="00EE66AA" w:rsidRDefault="000155B6" w:rsidP="00015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4B9" w14:textId="77777777" w:rsidR="000155B6" w:rsidRPr="00EE66AA" w:rsidRDefault="000155B6" w:rsidP="00015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791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107" w14:textId="7A304A96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企业“双循环”中开放式创新网络的协同效应与自主创新</w:t>
            </w:r>
            <w:r w:rsidR="009C33A6">
              <w:rPr>
                <w:rFonts w:ascii="宋体" w:eastAsia="宋体" w:hAnsi="宋体" w:hint="eastAsia"/>
                <w:color w:val="000000"/>
                <w:sz w:val="22"/>
              </w:rPr>
              <w:t>——</w:t>
            </w: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基于二元创新视角的统计研究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648" w14:textId="5DF85D8C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苏盖美、赵蕊、马倩倩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DD22" w14:textId="02EF9E3F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24F1" w14:textId="56B3703D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王康</w:t>
            </w:r>
          </w:p>
        </w:tc>
      </w:tr>
      <w:tr w:rsidR="000155B6" w:rsidRPr="00EE66AA" w14:paraId="607DC7BF" w14:textId="77777777" w:rsidTr="00161F3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59D3" w14:textId="77777777" w:rsidR="000155B6" w:rsidRDefault="000155B6" w:rsidP="00015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9F56" w14:textId="77777777" w:rsidR="000155B6" w:rsidRPr="00E95791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7C1D" w14:textId="1115B6B7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中国</w:t>
            </w:r>
            <w:proofErr w:type="gramStart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区域碳排放权</w:t>
            </w:r>
            <w:proofErr w:type="gramEnd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交易市场价格波动特性及影响因素分析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1E29" w14:textId="7B8B7EB6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米志佳、于小茜、要文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B228" w14:textId="542159A1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8944" w14:textId="5350DC29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赵江、王春云</w:t>
            </w:r>
          </w:p>
        </w:tc>
      </w:tr>
      <w:tr w:rsidR="000155B6" w:rsidRPr="00EE66AA" w14:paraId="216FD8CF" w14:textId="77777777" w:rsidTr="00161F3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E69E" w14:textId="77777777" w:rsidR="000155B6" w:rsidRDefault="000155B6" w:rsidP="00015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1B62" w14:textId="77777777" w:rsidR="000155B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C3A" w14:textId="2AF93875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数字技术赋能旅游业全要素生产率的理论机制与实证检验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2DCE" w14:textId="7356C430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孟旭倪、王恺、邢梦瑶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FE6C" w14:textId="0AF7DF21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2CC1" w14:textId="062183A6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徐玲、韦佳佳</w:t>
            </w:r>
          </w:p>
        </w:tc>
      </w:tr>
      <w:tr w:rsidR="000155B6" w:rsidRPr="00EE66AA" w14:paraId="13EEB840" w14:textId="77777777" w:rsidTr="00161F3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7DE" w14:textId="77777777" w:rsidR="000155B6" w:rsidRDefault="000155B6" w:rsidP="00015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221A" w14:textId="77777777" w:rsidR="000155B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3337" w14:textId="7BF0F0EC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新冠肺炎疫情下居民消费结构变动及疫情影响研究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6A85" w14:textId="4A7B3790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曹苇航</w:t>
            </w:r>
            <w:proofErr w:type="gramEnd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、喻甜甜、张静睿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4A3A" w14:textId="0A6C643F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9214" w14:textId="59534DAD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陈海苗</w:t>
            </w:r>
            <w:proofErr w:type="gramEnd"/>
          </w:p>
        </w:tc>
      </w:tr>
      <w:tr w:rsidR="000155B6" w:rsidRPr="00EE66AA" w14:paraId="224F99D9" w14:textId="77777777" w:rsidTr="00161F3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E75" w14:textId="77777777" w:rsidR="000155B6" w:rsidRDefault="000155B6" w:rsidP="00015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499D" w14:textId="77777777" w:rsidR="000155B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0770" w14:textId="696333BA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碳中和背景下新能源汽车发展状况的分析和预测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2E" w14:textId="6B26D62A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程艳芳</w:t>
            </w:r>
            <w:r w:rsidR="009C33A6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归云玥</w:t>
            </w:r>
            <w:r w:rsidR="009C33A6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杜金芝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98B7" w14:textId="0AC5CC79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5DA7" w14:textId="1D4803EF" w:rsidR="000155B6" w:rsidRPr="009C33A6" w:rsidRDefault="009C33A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无</w:t>
            </w:r>
          </w:p>
        </w:tc>
      </w:tr>
      <w:tr w:rsidR="000155B6" w:rsidRPr="00EE66AA" w14:paraId="0AFC0625" w14:textId="77777777" w:rsidTr="00161F3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ECED" w14:textId="77777777" w:rsidR="000155B6" w:rsidRDefault="000155B6" w:rsidP="00015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2ACC" w14:textId="77777777" w:rsidR="000155B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A0C2" w14:textId="4EC0E4C2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中国区域数字化发展促进</w:t>
            </w:r>
            <w:proofErr w:type="gramStart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了碳减排</w:t>
            </w:r>
            <w:proofErr w:type="gramEnd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吗？——基于随机森林算法的碳排放影响因素评价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2BB5" w14:textId="2C3318B7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鲁健乐</w:t>
            </w:r>
            <w:proofErr w:type="gramEnd"/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、刘晓雪、钟睿哲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AE9" w14:textId="41EC13B3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商学院、计算机学院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55A8" w14:textId="7AAEEA50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孙红霞</w:t>
            </w:r>
          </w:p>
        </w:tc>
      </w:tr>
      <w:tr w:rsidR="000155B6" w:rsidRPr="00EE66AA" w14:paraId="0C1597D0" w14:textId="77777777" w:rsidTr="00161F3F">
        <w:trPr>
          <w:trHeight w:val="8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384" w14:textId="77777777" w:rsidR="000155B6" w:rsidRDefault="000155B6" w:rsidP="000155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39A9" w14:textId="77777777" w:rsidR="000155B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优秀奖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F6C5" w14:textId="0F4A70C3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新发展格局下数字化转型影响企业融资的统计测度与机制研究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917F" w14:textId="42DE3C0C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孙康、张旭、朱睿杰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9C3E" w14:textId="15731DF8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数学与统计学院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A79B" w14:textId="3526E192" w:rsidR="000155B6" w:rsidRPr="009C33A6" w:rsidRDefault="000155B6" w:rsidP="000155B6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C33A6">
              <w:rPr>
                <w:rFonts w:ascii="宋体" w:eastAsia="宋体" w:hAnsi="宋体" w:hint="eastAsia"/>
                <w:color w:val="000000"/>
                <w:sz w:val="22"/>
              </w:rPr>
              <w:t>王康</w:t>
            </w:r>
          </w:p>
        </w:tc>
      </w:tr>
    </w:tbl>
    <w:p w14:paraId="7869F833" w14:textId="77777777" w:rsidR="00B126DF" w:rsidRDefault="00B126DF" w:rsidP="00EB301F"/>
    <w:sectPr w:rsidR="00B126DF" w:rsidSect="00EE66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B31E" w14:textId="77777777" w:rsidR="00F73D07" w:rsidRDefault="00F73D07" w:rsidP="003032DC">
      <w:r>
        <w:separator/>
      </w:r>
    </w:p>
  </w:endnote>
  <w:endnote w:type="continuationSeparator" w:id="0">
    <w:p w14:paraId="2CFA939F" w14:textId="77777777" w:rsidR="00F73D07" w:rsidRDefault="00F73D07" w:rsidP="0030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A8C0" w14:textId="77777777" w:rsidR="00F73D07" w:rsidRDefault="00F73D07" w:rsidP="003032DC">
      <w:r>
        <w:separator/>
      </w:r>
    </w:p>
  </w:footnote>
  <w:footnote w:type="continuationSeparator" w:id="0">
    <w:p w14:paraId="1FF26305" w14:textId="77777777" w:rsidR="00F73D07" w:rsidRDefault="00F73D07" w:rsidP="0030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AA"/>
    <w:rsid w:val="000155B6"/>
    <w:rsid w:val="001A78B0"/>
    <w:rsid w:val="001B1ECE"/>
    <w:rsid w:val="001C30D2"/>
    <w:rsid w:val="001D5A2C"/>
    <w:rsid w:val="002211D4"/>
    <w:rsid w:val="003032DC"/>
    <w:rsid w:val="003D4D17"/>
    <w:rsid w:val="004122EF"/>
    <w:rsid w:val="00485BDB"/>
    <w:rsid w:val="004B042B"/>
    <w:rsid w:val="004B4457"/>
    <w:rsid w:val="005C3ECB"/>
    <w:rsid w:val="005D6AD8"/>
    <w:rsid w:val="005E2F92"/>
    <w:rsid w:val="007256A2"/>
    <w:rsid w:val="008526D4"/>
    <w:rsid w:val="008D6B87"/>
    <w:rsid w:val="009C33A6"/>
    <w:rsid w:val="00AA252D"/>
    <w:rsid w:val="00AE62B1"/>
    <w:rsid w:val="00B126DF"/>
    <w:rsid w:val="00B54CF4"/>
    <w:rsid w:val="00B85B6F"/>
    <w:rsid w:val="00CC7F76"/>
    <w:rsid w:val="00CF13AC"/>
    <w:rsid w:val="00D332D4"/>
    <w:rsid w:val="00D359A0"/>
    <w:rsid w:val="00D36277"/>
    <w:rsid w:val="00D91064"/>
    <w:rsid w:val="00D911C7"/>
    <w:rsid w:val="00E71A98"/>
    <w:rsid w:val="00E95791"/>
    <w:rsid w:val="00EB301F"/>
    <w:rsid w:val="00EE66AA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FC678"/>
  <w15:chartTrackingRefBased/>
  <w15:docId w15:val="{4ABF17DD-10A7-4A92-A590-955301C4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D6B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D6B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0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2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韦 佳佳</cp:lastModifiedBy>
  <cp:revision>3</cp:revision>
  <cp:lastPrinted>2021-06-04T12:30:00Z</cp:lastPrinted>
  <dcterms:created xsi:type="dcterms:W3CDTF">2022-09-06T03:51:00Z</dcterms:created>
  <dcterms:modified xsi:type="dcterms:W3CDTF">2022-09-18T09:40:00Z</dcterms:modified>
</cp:coreProperties>
</file>