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3" Type="http://schemas.openxmlformats.org/officeDocument/2006/relationships/custom-properties" Target="docProps/custom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spacing w:line="560" w:lineRule="exact"/>
        <w:rPr>
          <w:color w:val="000000"/>
          <w:sz w:val="32"/>
          <w:bCs/>
          <w:szCs w:val="32"/>
          <w:rFonts w:ascii="黑体" w:hAnsi="宋体" w:eastAsia="黑体" w:hint="eastAsia"/>
        </w:rPr>
      </w:pPr>
      <w:r>
        <w:rPr>
          <w:color w:val="000000"/>
          <w:sz w:val="32"/>
          <w:szCs w:val="32"/>
          <w:rFonts w:ascii="黑体" w:hAnsi="宋体" w:eastAsia="黑体" w:hint="eastAsia"/>
        </w:rPr>
        <w:t>关于拟同意</w:t>
      </w:r>
      <w:r>
        <w:rPr>
          <w:color w:val="000000"/>
          <w:sz w:val="32"/>
          <w:lang w:val="en-US" w:eastAsia="zh-CN"/>
          <w:bCs/>
          <w:szCs w:val="32"/>
          <w:rFonts w:ascii="黑体" w:hAnsi="宋体" w:eastAsia="黑体" w:hint="eastAsia"/>
        </w:rPr>
        <w:t>邓雅方</w:t>
      </w:r>
      <w:r>
        <w:rPr>
          <w:color w:val="000000"/>
          <w:sz w:val="32"/>
          <w:bCs/>
          <w:szCs w:val="32"/>
          <w:rFonts w:ascii="黑体" w:hAnsi="宋体" w:eastAsia="黑体" w:hint="eastAsia"/>
        </w:rPr>
        <w:t>同志转为中共正式党员的公示书</w:t>
      </w:r>
    </w:p>
    <w:p>
      <w:pPr>
        <w:spacing w:line="560" w:lineRule="exact"/>
        <w:ind w:firstLine="68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北京工商大学数学与统计学院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数学学生第三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党支部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拟于近期讨论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邓雅方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同志转为中共正式党员。现将有关情况公示如下：</w:t>
      </w:r>
    </w:p>
    <w:p>
      <w:pPr>
        <w:spacing w:line="560" w:lineRule="exact"/>
        <w:ind w:firstLine="640" w:firstLineChars="200"/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</w:pP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邓雅方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同志，女，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2002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0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5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月出生，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高中学历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，2008年09月-2014年06月就读于湖南省石门县第二完全小学，2014年09月-2017年06月就读于湖南省石门县第三中学，2017年09月-2020年07月就读于湖南省石门县第一中学，2020年09月至今就读于北京工商大学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，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曾获</w:t>
      </w:r>
      <w:r>
        <w:rPr>
          <w:color w:val="000000"/>
          <w:spacing w:val="10"/>
          <w:sz w:val="32"/>
          <w:lang w:eastAsia="zh-CN"/>
          <w:bCs/>
          <w:kern w:val="0"/>
          <w:szCs w:val="32"/>
          <w:rFonts w:ascii="仿宋_GB2312" w:hAnsi="宋体" w:eastAsia="仿宋_GB2312" w:cs="宋体" w:hint="eastAsia"/>
        </w:rPr>
        <w:t>校级三等奖学金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。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日经党支部大会讨论、表决，同意接收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邓雅方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同志为中共预备党员。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数学与统计学院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党委于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11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4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日批准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邓雅方同志为中共预备党员，预备期自2022年10月20日至2023年10月20日。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邓雅方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同志于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2023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18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日向党支部递交了书面转正申请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。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公示起止时间：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8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时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至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月27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日17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时</w:t>
      </w:r>
    </w:p>
    <w:p>
      <w:pPr>
        <w:pStyle w:val="2"/>
        <w:ind w:firstLine="640" w:firstLineChars="200"/>
        <w:rPr>
          <w:color w:val="000000"/>
          <w:sz w:val="32"/>
          <w:szCs w:val="32"/>
          <w:rFonts w:hAnsi="宋体" w:hint="eastAsia"/>
        </w:rPr>
      </w:pPr>
      <w:r>
        <w:rPr>
          <w:color w:val="000000"/>
          <w:sz w:val="32"/>
          <w:szCs w:val="32"/>
          <w:rFonts w:hAnsi="宋体" w:hint="eastAsia"/>
        </w:rPr>
        <w:t>公示期间，</w:t>
      </w:r>
      <w:r>
        <w:rPr>
          <w:color w:val="000000"/>
          <w:spacing w:val="10"/>
          <w:sz w:val="32"/>
          <w:bCs/>
          <w:kern w:val="0"/>
          <w:szCs w:val="32"/>
          <w:rFonts w:hAnsi="宋体" w:cs="宋体" w:hint="eastAsia"/>
        </w:rPr>
        <w:t>数学与统计学院党委</w:t>
      </w:r>
      <w:r>
        <w:rPr>
          <w:color w:val="000000"/>
          <w:sz w:val="32"/>
          <w:szCs w:val="32"/>
          <w:rFonts w:hAnsi="宋体" w:hint="eastAsia"/>
        </w:rPr>
        <w:t>接受党员和群众来电、来信、来访。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联系人：寇明雯                      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联系电话：0</w:t>
      </w:r>
      <w:r>
        <w:rPr>
          <w:color w:val="000000"/>
          <w:sz w:val="32"/>
          <w:szCs w:val="32"/>
          <w:rFonts w:ascii="仿宋_GB2312" w:hAnsi="宋体" w:eastAsia="仿宋_GB2312"/>
        </w:rPr>
        <w:t>10-81352616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                   </w:t>
      </w:r>
    </w:p>
    <w:p>
      <w:pPr>
        <w:jc w:val="left"/>
        <w:spacing w:line="560" w:lineRule="exact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来信来访地址：北京市房山区良乡高教园区北京工商大学数统楼3</w:t>
      </w:r>
      <w:r>
        <w:rPr>
          <w:color w:val="000000"/>
          <w:sz w:val="32"/>
          <w:szCs w:val="32"/>
          <w:rFonts w:ascii="仿宋_GB2312" w:hAnsi="宋体" w:eastAsia="仿宋_GB2312"/>
        </w:rPr>
        <w:t>06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室</w:t>
      </w:r>
    </w:p>
    <w:p>
      <w:pPr>
        <w:jc w:val="left"/>
        <w:spacing w:line="560" w:lineRule="exact"/>
        <w:rPr>
          <w:color w:val="000000"/>
          <w:sz w:val="32"/>
          <w:szCs w:val="32"/>
          <w:rFonts w:ascii="仿宋_GB2312" w:hAnsi="宋体" w:eastAsia="仿宋_GB2312" w:hint="eastAsia"/>
        </w:rPr>
      </w:pPr>
      <w:bookmarkStart w:id="0" w:name="_GoBack"/>
      <w:bookmarkEnd w:id="0"/>
    </w:p>
    <w:p>
      <w:pPr>
        <w:jc w:val="right"/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</w:pP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数学与统计学院党委</w:t>
      </w:r>
    </w:p>
    <w:p>
      <w:pPr>
        <w:jc w:val="right"/>
        <w:ind w:right="320"/>
      </w:pPr>
      <w:r>
        <w:rPr>
          <w:color w:val="000000"/>
          <w:sz w:val="32"/>
          <w:szCs w:val="32"/>
          <w:rFonts w:ascii="仿宋_GB2312" w:hAnsi="宋体" w:eastAsia="仿宋_GB2312" w:hint="eastAsia"/>
        </w:rPr>
        <w:t>2</w:t>
      </w:r>
      <w:r>
        <w:rPr>
          <w:color w:val="000000"/>
          <w:sz w:val="32"/>
          <w:szCs w:val="32"/>
          <w:rFonts w:ascii="仿宋_GB2312" w:hAnsi="宋体" w:eastAsia="仿宋_GB2312"/>
        </w:rPr>
        <w:t>02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szCs w:val="32"/>
          <w:rFonts w:ascii="仿宋_GB2312" w:hAnsi="宋体" w:eastAsia="仿宋_GB2312"/>
        </w:rPr>
        <w:t>1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21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notes.xml><?xml version="1.0" encoding="utf-8"?>
<w:foot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zoom w:percent="2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7FBF6497"/>
    <w:rsid w:val="7FBF6497"/>
    <w:rsid w:val="7FC3A848"/>
    <w:rsid w:val="EFC990ED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 w:qFormat="1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  <w:spacing w:line="360" w:lineRule="auto"/>
    </w:pPr>
    <w:rPr>
      <w:sz w:val="21"/>
      <w:lang w:val="en-US" w:eastAsia="zh-CN" w:bidi="ar-SA"/>
      <w:kern w:val="2"/>
      <w:szCs w:val="22"/>
      <w:rFonts w:ascii="Calibri" w:hAnsi="Calibri" w:eastAsia="宋体" w:cs="Times New Roman"/>
    </w:rPr>
  </w:style>
  <w:style w:type="character" w:styleId="4" w:default="1">
    <w:name w:val="Default Paragraph Font"/>
    <w:uiPriority w:val="0"/>
    <w:semiHidden/>
  </w:style>
  <w:style w:type="table" w:styleId="3" w:default="1">
    <w:name w:val="Normal Table"/>
    <w:uiPriority w:val="0"/>
    <w:semiHidden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 Indent"/>
    <w:basedOn w:val="1"/>
    <w:uiPriority w:val="0"/>
    <w:qFormat/>
    <w:pPr>
      <w:spacing w:line="560" w:lineRule="exact"/>
      <w:ind w:firstLine="555"/>
    </w:pPr>
    <w:rPr>
      <w:sz w:val="28"/>
      <w:lang w:val="en-US" w:eastAsia="zh-CN" w:bidi="ar-SA"/>
      <w:kern w:val="2"/>
      <w:szCs w:val="22"/>
      <w:rFonts w:ascii="仿宋_GB2312" w:hAnsi="Calibri" w:eastAsia="仿宋_GB2312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theme" Target="theme/theme1.xml" /><Relationship Id="rId3" Type="http://schemas.openxmlformats.org/officeDocument/2006/relationships/endnotes" Target="endnotes.xml" /><Relationship Id="rId2" Type="http://schemas.openxmlformats.org/officeDocument/2006/relationships/footnotes" Target="footnotes.xml" /><Relationship Id="rId4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a:blurRad="101600" a:dist="50800" a:dir="5400000" a:algn="ctr" a:rotWithShape="0">
              <a:schemeClr val="phClr">
                <a:alpha val="60000"/>
              </a:schemeClr>
            </a:outerShdw>
          </a:effectLst>
        </a:effectStyle>
        <a:effectStyle>
          <a:effectLst>
            <a:reflection a:dist="25400" a:dir="5400000" a:sy="-100000" a:endA="300" a:endPos="40000" a:stA="50000" a:algn="bl"/>
          </a:effectLst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1</Pages>
  <Words>0</Words>
  <Characters>0</Characters>
  <Application>WPS Office_6.1.0.8274_F1E327BC-269C-435d-A152-05C5408002CA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yangshengwei</dc:creator>
  <cp:keywords/>
  <dc:description/>
  <cp:lastModifiedBy>yangshengwei</cp:lastModifiedBy>
  <cp:revision>1</cp:revision>
  <dcterms:created xsi:type="dcterms:W3CDTF">2023-10-21T01:40:00Z</dcterms:created>
  <dcterms:modified xsi:type="dcterms:W3CDTF">2023-10-20T10:11:43Z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2052-6.1.0.8274</vt:lpwstr>
  </property>
  <property fmtid="{D5CDD505-2E9C-101B-9397-08002B2CF9AE}" pid="3" name="ICV">
    <vt:lpwstr>D9806185FA5386D3A2DA3165A33EE005_41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关于拟同意</w:t>
      </w:r>
      <w:r>
        <w:rPr>
          <w:rFonts w:hint="eastAsia" w:ascii="黑体" w:hAnsi="宋体" w:eastAsia="黑体"/>
          <w:bCs/>
          <w:color w:val="000000"/>
          <w:sz w:val="32"/>
          <w:szCs w:val="32"/>
          <w:lang w:val="en-US" w:eastAsia="zh-CN"/>
        </w:rPr>
        <w:t>邓雅方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同志转为中共正式党员的公示书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北京工商大学数学与统计学院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数学学生第三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党支部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拟于近期讨论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邓雅方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同志转为中共正式党员。现将有关情况公示如下：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邓雅方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同志，女，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2002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高中学历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，2008年09月-2014年06月就读于湖南省石门县第二完全小学，2014年09月-2017年06月就读于湖南省石门县第三中学，2017年09月-2020年07月就读于湖南省石门县第一中学，2020年09月至今就读于北京工商大学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曾获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eastAsia="zh-CN"/>
        </w:rPr>
        <w:t>校级三等奖学金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邓雅方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数学与统计学院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11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邓雅方同志为中共预备党员，预备期自2022年10月20日至2023年10月20日。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邓雅方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2023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公示起止时间：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时</w:t>
      </w:r>
    </w:p>
    <w:p>
      <w:pPr>
        <w:pStyle w:val="2"/>
        <w:ind w:firstLine="640" w:firstLineChars="200"/>
        <w:rPr>
          <w:rFonts w:hint="eastAsia" w:hAnsi="宋体"/>
          <w:color w:val="000000"/>
          <w:sz w:val="32"/>
          <w:szCs w:val="32"/>
        </w:rPr>
      </w:pPr>
      <w:r>
        <w:rPr>
          <w:rFonts w:hint="eastAsia" w:hAnsi="宋体"/>
          <w:color w:val="000000"/>
          <w:sz w:val="32"/>
          <w:szCs w:val="32"/>
        </w:rPr>
        <w:t>公示期间，</w:t>
      </w:r>
      <w:r>
        <w:rPr>
          <w:rFonts w:hint="eastAsia" w:hAnsi="宋体" w:cs="宋体"/>
          <w:bCs/>
          <w:color w:val="000000"/>
          <w:spacing w:val="10"/>
          <w:kern w:val="0"/>
          <w:sz w:val="32"/>
          <w:szCs w:val="32"/>
        </w:rPr>
        <w:t>数学与统计学院党委</w:t>
      </w:r>
      <w:r>
        <w:rPr>
          <w:rFonts w:hint="eastAsia" w:hAnsi="宋体"/>
          <w:color w:val="000000"/>
          <w:sz w:val="32"/>
          <w:szCs w:val="32"/>
        </w:rPr>
        <w:t>接受党员和群众来电、来信、来访。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联系人：寇明雯                  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联系电话：0</w:t>
      </w:r>
      <w:r>
        <w:rPr>
          <w:rFonts w:ascii="仿宋_GB2312" w:hAnsi="宋体" w:eastAsia="仿宋_GB2312"/>
          <w:color w:val="000000"/>
          <w:sz w:val="32"/>
          <w:szCs w:val="32"/>
        </w:rPr>
        <w:t>10-81352616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</w:t>
      </w:r>
    </w:p>
    <w:p>
      <w:p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来信来访地址：北京市房山区良乡高教园区北京工商大学数统楼3</w:t>
      </w:r>
      <w:r>
        <w:rPr>
          <w:rFonts w:ascii="仿宋_GB2312" w:hAnsi="宋体" w:eastAsia="仿宋_GB2312"/>
          <w:color w:val="000000"/>
          <w:sz w:val="32"/>
          <w:szCs w:val="32"/>
        </w:rPr>
        <w:t>06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室</w:t>
      </w:r>
    </w:p>
    <w:p>
      <w:p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数学与统计学院党委</w:t>
      </w:r>
    </w:p>
    <w:p>
      <w:pPr>
        <w:ind w:right="320"/>
        <w:jc w:val="right"/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</w:t>
      </w:r>
      <w:r>
        <w:rPr>
          <w:rFonts w:ascii="仿宋_GB2312" w:hAnsi="宋体" w:eastAsia="仿宋_GB2312"/>
          <w:color w:val="000000"/>
          <w:sz w:val="32"/>
          <w:szCs w:val="32"/>
        </w:rPr>
        <w:t>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